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3B" w:rsidRDefault="00A67A3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67A3B" w:rsidRDefault="00A67A3B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67A3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7A3B" w:rsidRDefault="00A67A3B">
            <w:pPr>
              <w:pStyle w:val="ConsPlusNormal"/>
              <w:outlineLvl w:val="0"/>
            </w:pPr>
            <w:r>
              <w:t>5 апреля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7A3B" w:rsidRDefault="00A67A3B">
            <w:pPr>
              <w:pStyle w:val="ConsPlusNormal"/>
              <w:jc w:val="right"/>
              <w:outlineLvl w:val="0"/>
            </w:pPr>
            <w:r>
              <w:t>N 73-уг</w:t>
            </w:r>
          </w:p>
        </w:tc>
      </w:tr>
    </w:tbl>
    <w:p w:rsidR="00A67A3B" w:rsidRDefault="00A67A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7A3B" w:rsidRDefault="00A67A3B">
      <w:pPr>
        <w:pStyle w:val="ConsPlusNormal"/>
      </w:pPr>
    </w:p>
    <w:p w:rsidR="00A67A3B" w:rsidRDefault="00A67A3B">
      <w:pPr>
        <w:pStyle w:val="ConsPlusTitle"/>
        <w:jc w:val="center"/>
      </w:pPr>
      <w:r>
        <w:t>УКАЗ</w:t>
      </w:r>
    </w:p>
    <w:p w:rsidR="00A67A3B" w:rsidRDefault="00A67A3B">
      <w:pPr>
        <w:pStyle w:val="ConsPlusTitle"/>
        <w:jc w:val="center"/>
      </w:pPr>
    </w:p>
    <w:p w:rsidR="00A67A3B" w:rsidRDefault="00A67A3B">
      <w:pPr>
        <w:pStyle w:val="ConsPlusTitle"/>
        <w:jc w:val="center"/>
      </w:pPr>
      <w:r>
        <w:t>ГУБЕРНАТОРА ИРКУТСКОЙ ОБЛАСТИ</w:t>
      </w:r>
    </w:p>
    <w:p w:rsidR="00A67A3B" w:rsidRDefault="00A67A3B">
      <w:pPr>
        <w:pStyle w:val="ConsPlusTitle"/>
        <w:jc w:val="center"/>
      </w:pPr>
    </w:p>
    <w:p w:rsidR="00A67A3B" w:rsidRDefault="00A67A3B">
      <w:pPr>
        <w:pStyle w:val="ConsPlusTitle"/>
        <w:jc w:val="center"/>
      </w:pPr>
      <w:r>
        <w:t>О БЛАГОДАРСТВЕННОМ ПИСЬМЕ ГУБЕРНАТОРА ИРКУТСКОЙ ОБЛАСТИ</w:t>
      </w:r>
    </w:p>
    <w:p w:rsidR="00A67A3B" w:rsidRDefault="00A67A3B">
      <w:pPr>
        <w:pStyle w:val="ConsPlusTitle"/>
        <w:jc w:val="center"/>
      </w:pPr>
      <w:r>
        <w:t>И ПРИВЕТСТВЕННОМ АДРЕСЕ ГУБЕРНАТОРА ИРКУТСКОЙ ОБЛАСТИ</w:t>
      </w:r>
    </w:p>
    <w:p w:rsidR="00A67A3B" w:rsidRDefault="00A67A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67A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7A3B" w:rsidRDefault="00A67A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7A3B" w:rsidRDefault="00A67A3B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Иркутской области</w:t>
            </w:r>
          </w:p>
          <w:p w:rsidR="00A67A3B" w:rsidRDefault="00A67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25.07.2012 </w:t>
            </w:r>
            <w:hyperlink r:id="rId5" w:history="1">
              <w:r>
                <w:rPr>
                  <w:color w:val="0000FF"/>
                </w:rPr>
                <w:t>N 222-уг</w:t>
              </w:r>
            </w:hyperlink>
            <w:r>
              <w:rPr>
                <w:color w:val="392C69"/>
              </w:rPr>
              <w:t xml:space="preserve">, от 12.09.2016 </w:t>
            </w:r>
            <w:hyperlink r:id="rId6" w:history="1">
              <w:r>
                <w:rPr>
                  <w:color w:val="0000FF"/>
                </w:rPr>
                <w:t>N 209-уг</w:t>
              </w:r>
            </w:hyperlink>
            <w:r>
              <w:rPr>
                <w:color w:val="392C69"/>
              </w:rPr>
              <w:t xml:space="preserve">, от 12.02.2018 </w:t>
            </w:r>
            <w:hyperlink r:id="rId7" w:history="1">
              <w:r>
                <w:rPr>
                  <w:color w:val="0000FF"/>
                </w:rPr>
                <w:t>N 24-уг</w:t>
              </w:r>
            </w:hyperlink>
            <w:r>
              <w:rPr>
                <w:color w:val="392C69"/>
              </w:rPr>
              <w:t>,</w:t>
            </w:r>
          </w:p>
          <w:p w:rsidR="00A67A3B" w:rsidRDefault="00A67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8" w:history="1">
              <w:r>
                <w:rPr>
                  <w:color w:val="0000FF"/>
                </w:rPr>
                <w:t>N 111-уг</w:t>
              </w:r>
            </w:hyperlink>
            <w:r>
              <w:rPr>
                <w:color w:val="392C69"/>
              </w:rPr>
              <w:t xml:space="preserve">, от 12.07.2018 </w:t>
            </w:r>
            <w:hyperlink r:id="rId9" w:history="1">
              <w:r>
                <w:rPr>
                  <w:color w:val="0000FF"/>
                </w:rPr>
                <w:t>N 136-уг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7A3B" w:rsidRDefault="00A67A3B">
      <w:pPr>
        <w:pStyle w:val="ConsPlusNormal"/>
        <w:jc w:val="center"/>
      </w:pPr>
    </w:p>
    <w:p w:rsidR="00A67A3B" w:rsidRDefault="00A67A3B">
      <w:pPr>
        <w:pStyle w:val="ConsPlusNormal"/>
        <w:ind w:firstLine="540"/>
        <w:jc w:val="both"/>
      </w:pPr>
      <w:r>
        <w:t xml:space="preserve">В целях поощрения граждан и коллективов организаций за заслуги перед Иркутской областью, руководствуясь </w:t>
      </w:r>
      <w:hyperlink r:id="rId10" w:history="1">
        <w:r>
          <w:rPr>
            <w:color w:val="0000FF"/>
          </w:rPr>
          <w:t>статьями 58</w:t>
        </w:r>
      </w:hyperlink>
      <w:r>
        <w:t xml:space="preserve">, </w:t>
      </w:r>
      <w:hyperlink r:id="rId11" w:history="1">
        <w:r>
          <w:rPr>
            <w:color w:val="0000FF"/>
          </w:rPr>
          <w:t>59</w:t>
        </w:r>
      </w:hyperlink>
      <w:r>
        <w:t xml:space="preserve"> Устава Иркутской области, постановляю:</w:t>
      </w:r>
    </w:p>
    <w:p w:rsidR="00A67A3B" w:rsidRDefault="00A67A3B">
      <w:pPr>
        <w:pStyle w:val="ConsPlusNormal"/>
        <w:ind w:firstLine="540"/>
        <w:jc w:val="both"/>
      </w:pPr>
    </w:p>
    <w:p w:rsidR="00A67A3B" w:rsidRDefault="00A67A3B">
      <w:pPr>
        <w:pStyle w:val="ConsPlusNormal"/>
        <w:ind w:firstLine="540"/>
        <w:jc w:val="both"/>
      </w:pPr>
      <w:r>
        <w:t>1. Учредить следующие формы поощрения от имени Губернатора Иркутской области: Благодарственное письмо Губернатора Иркутской области и Приветственный адрес Губернатора Иркутской области.</w:t>
      </w:r>
    </w:p>
    <w:p w:rsidR="00A67A3B" w:rsidRDefault="00A67A3B">
      <w:pPr>
        <w:pStyle w:val="ConsPlusNormal"/>
        <w:ind w:firstLine="540"/>
        <w:jc w:val="both"/>
      </w:pPr>
    </w:p>
    <w:p w:rsidR="00A67A3B" w:rsidRDefault="00A67A3B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Благодарственном письме Губернатора Иркутской области и Приветственном адресе Губернатора Иркутской области.</w:t>
      </w:r>
    </w:p>
    <w:p w:rsidR="00A67A3B" w:rsidRDefault="00A67A3B">
      <w:pPr>
        <w:pStyle w:val="ConsPlusNormal"/>
        <w:ind w:firstLine="540"/>
        <w:jc w:val="both"/>
      </w:pPr>
    </w:p>
    <w:p w:rsidR="00A67A3B" w:rsidRDefault="00A67A3B">
      <w:pPr>
        <w:pStyle w:val="ConsPlusNormal"/>
        <w:ind w:firstLine="540"/>
        <w:jc w:val="both"/>
      </w:pPr>
      <w:r>
        <w:t>3. Настоящий указ вступает в силу через десять дней после его официального опубликования.</w:t>
      </w:r>
    </w:p>
    <w:p w:rsidR="00A67A3B" w:rsidRDefault="00A67A3B">
      <w:pPr>
        <w:pStyle w:val="ConsPlusNormal"/>
        <w:ind w:firstLine="540"/>
        <w:jc w:val="both"/>
      </w:pPr>
    </w:p>
    <w:p w:rsidR="00A67A3B" w:rsidRDefault="00A67A3B">
      <w:pPr>
        <w:pStyle w:val="ConsPlusNormal"/>
        <w:jc w:val="right"/>
      </w:pPr>
      <w:r>
        <w:t>Д.Ф.МЕЗЕНЦЕВ</w:t>
      </w: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Normal"/>
        <w:jc w:val="right"/>
        <w:outlineLvl w:val="0"/>
      </w:pPr>
      <w:r>
        <w:t>Утверждено</w:t>
      </w:r>
    </w:p>
    <w:p w:rsidR="00A67A3B" w:rsidRDefault="00A67A3B">
      <w:pPr>
        <w:pStyle w:val="ConsPlusNormal"/>
        <w:jc w:val="right"/>
      </w:pPr>
      <w:r>
        <w:t>указом</w:t>
      </w:r>
    </w:p>
    <w:p w:rsidR="00A67A3B" w:rsidRDefault="00A67A3B">
      <w:pPr>
        <w:pStyle w:val="ConsPlusNormal"/>
        <w:jc w:val="right"/>
      </w:pPr>
      <w:r>
        <w:t>Губернатора Иркутской области</w:t>
      </w:r>
    </w:p>
    <w:p w:rsidR="00A67A3B" w:rsidRDefault="00A67A3B">
      <w:pPr>
        <w:pStyle w:val="ConsPlusNormal"/>
        <w:jc w:val="right"/>
      </w:pPr>
      <w:r>
        <w:t>от 5 апреля 2011 года</w:t>
      </w:r>
    </w:p>
    <w:p w:rsidR="00A67A3B" w:rsidRDefault="00A67A3B">
      <w:pPr>
        <w:pStyle w:val="ConsPlusNormal"/>
        <w:jc w:val="right"/>
      </w:pPr>
      <w:r>
        <w:t>N 73-уг</w:t>
      </w: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Title"/>
        <w:jc w:val="center"/>
      </w:pPr>
      <w:bookmarkStart w:id="0" w:name="P35"/>
      <w:bookmarkEnd w:id="0"/>
      <w:r>
        <w:t>ПОЛОЖЕНИЕ</w:t>
      </w:r>
    </w:p>
    <w:p w:rsidR="00A67A3B" w:rsidRDefault="00A67A3B">
      <w:pPr>
        <w:pStyle w:val="ConsPlusTitle"/>
        <w:jc w:val="center"/>
      </w:pPr>
      <w:r>
        <w:t>О БЛАГОДАРСТВЕННОМ ПИСЬМЕ ГУБЕРНАТОРА ИРКУТСКОЙ ОБЛАСТИ</w:t>
      </w:r>
    </w:p>
    <w:p w:rsidR="00A67A3B" w:rsidRDefault="00A67A3B">
      <w:pPr>
        <w:pStyle w:val="ConsPlusTitle"/>
        <w:jc w:val="center"/>
      </w:pPr>
      <w:r>
        <w:t>И ПРИВЕТСТВЕННОМ АДРЕСЕ ГУБЕРНАТОРА ИРКУТСКОЙ ОБЛАСТИ</w:t>
      </w:r>
    </w:p>
    <w:p w:rsidR="00A67A3B" w:rsidRDefault="00A67A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67A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7A3B" w:rsidRDefault="00A67A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7A3B" w:rsidRDefault="00A67A3B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Иркутской области</w:t>
            </w:r>
          </w:p>
          <w:p w:rsidR="00A67A3B" w:rsidRDefault="00A67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25.07.2012 </w:t>
            </w:r>
            <w:hyperlink r:id="rId12" w:history="1">
              <w:r>
                <w:rPr>
                  <w:color w:val="0000FF"/>
                </w:rPr>
                <w:t>N 222-уг</w:t>
              </w:r>
            </w:hyperlink>
            <w:r>
              <w:rPr>
                <w:color w:val="392C69"/>
              </w:rPr>
              <w:t xml:space="preserve">, от 12.09.2016 </w:t>
            </w:r>
            <w:hyperlink r:id="rId13" w:history="1">
              <w:r>
                <w:rPr>
                  <w:color w:val="0000FF"/>
                </w:rPr>
                <w:t>N 209-уг</w:t>
              </w:r>
            </w:hyperlink>
            <w:r>
              <w:rPr>
                <w:color w:val="392C69"/>
              </w:rPr>
              <w:t xml:space="preserve">, от 12.02.2018 </w:t>
            </w:r>
            <w:hyperlink r:id="rId14" w:history="1">
              <w:r>
                <w:rPr>
                  <w:color w:val="0000FF"/>
                </w:rPr>
                <w:t>N 24-уг</w:t>
              </w:r>
            </w:hyperlink>
            <w:r>
              <w:rPr>
                <w:color w:val="392C69"/>
              </w:rPr>
              <w:t>,</w:t>
            </w:r>
          </w:p>
          <w:p w:rsidR="00A67A3B" w:rsidRDefault="00A67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15" w:history="1">
              <w:r>
                <w:rPr>
                  <w:color w:val="0000FF"/>
                </w:rPr>
                <w:t>N 111-уг</w:t>
              </w:r>
            </w:hyperlink>
            <w:r>
              <w:rPr>
                <w:color w:val="392C69"/>
              </w:rPr>
              <w:t xml:space="preserve">, от 12.07.2018 </w:t>
            </w:r>
            <w:hyperlink r:id="rId16" w:history="1">
              <w:r>
                <w:rPr>
                  <w:color w:val="0000FF"/>
                </w:rPr>
                <w:t>N 136-уг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7A3B" w:rsidRDefault="00A67A3B">
      <w:pPr>
        <w:pStyle w:val="ConsPlusNormal"/>
        <w:jc w:val="center"/>
      </w:pPr>
    </w:p>
    <w:p w:rsidR="00A67A3B" w:rsidRDefault="00A67A3B">
      <w:pPr>
        <w:pStyle w:val="ConsPlusNormal"/>
        <w:ind w:firstLine="540"/>
        <w:jc w:val="both"/>
      </w:pPr>
      <w:r>
        <w:t xml:space="preserve">1. Настоящее Положение определяет условия и порядок направления Благодарственного </w:t>
      </w:r>
      <w:r>
        <w:lastRenderedPageBreak/>
        <w:t>письма Губернатора Иркутской области (далее - Благодарственное письмо) и Приветственного адреса Губернатора Иркутской области (далее - Приветственный адрес) гражданам и коллективам организаций независимо от организационно-правовых форм и форм собственности (далее - организации).</w:t>
      </w:r>
    </w:p>
    <w:p w:rsidR="00A67A3B" w:rsidRDefault="00A67A3B">
      <w:pPr>
        <w:pStyle w:val="ConsPlusNormal"/>
        <w:spacing w:before="220"/>
        <w:ind w:firstLine="540"/>
        <w:jc w:val="both"/>
      </w:pPr>
      <w:r>
        <w:t>2. Благодарственное письмо, Приветственный адрес являются мерами поощрения от имени Губернатора Иркутской области и направляются гражданам и коллективам организаций за заслуги перед Иркутской областью.</w:t>
      </w:r>
    </w:p>
    <w:p w:rsidR="00A67A3B" w:rsidRDefault="00A67A3B">
      <w:pPr>
        <w:pStyle w:val="ConsPlusNormal"/>
        <w:spacing w:before="220"/>
        <w:ind w:firstLine="540"/>
        <w:jc w:val="both"/>
      </w:pPr>
      <w:r>
        <w:t>Благодарственное письмо направляется за активное участие в разработке и реализации проектов социально-экономических, научно-технических и других программ, направленных на развитие Иркутской области, содействие в подготовке и проведении форумов, конференций, круглых столов и других мероприятий, активное участие в благотворительной и общественной жизни Иркутской области.</w:t>
      </w:r>
    </w:p>
    <w:p w:rsidR="00A67A3B" w:rsidRDefault="00A67A3B">
      <w:pPr>
        <w:pStyle w:val="ConsPlusNormal"/>
        <w:spacing w:before="220"/>
        <w:ind w:firstLine="540"/>
        <w:jc w:val="both"/>
      </w:pPr>
      <w:r>
        <w:t>Приветственный адрес направляется в связи с празднованием юбилейных дат, профессиональных праздников и иных знаменательных событий.</w:t>
      </w:r>
    </w:p>
    <w:p w:rsidR="00A67A3B" w:rsidRDefault="00A67A3B">
      <w:pPr>
        <w:pStyle w:val="ConsPlusNormal"/>
        <w:spacing w:before="220"/>
        <w:ind w:firstLine="540"/>
        <w:jc w:val="both"/>
      </w:pPr>
      <w:r>
        <w:t>Решение о направлении Благодарственного письма, Приветственного адреса принимает Губернатор Иркутской области.</w:t>
      </w:r>
    </w:p>
    <w:p w:rsidR="00A67A3B" w:rsidRDefault="00A67A3B">
      <w:pPr>
        <w:pStyle w:val="ConsPlusNormal"/>
        <w:spacing w:before="220"/>
        <w:ind w:firstLine="540"/>
        <w:jc w:val="both"/>
      </w:pPr>
      <w:r>
        <w:t>3. С инициативой направления Благодарственного письма, Приветственного адреса могут выступать федеральные государственные органы, государственные органы Иркутской области, органы местного самоуправления муниципальных образований Иркутской области, организации.</w:t>
      </w:r>
    </w:p>
    <w:p w:rsidR="00A67A3B" w:rsidRDefault="00A67A3B">
      <w:pPr>
        <w:pStyle w:val="ConsPlusNormal"/>
        <w:spacing w:before="220"/>
        <w:ind w:firstLine="540"/>
        <w:jc w:val="both"/>
      </w:pPr>
      <w:r>
        <w:t>Указанная инициатива может реализовываться через первого заместителя Губернатора Иркутской области - Председателя Правительства Иркутской области, первого заместителя Председателя Правительства Иркутской области, заместителей Губернатора Иркутской области, заместителей председателя Правительства Иркутской области, руководителя аппарата Губернатора Иркутской области и Правительства Иркутской области, соответствующие исполнительные органы государственной власти Иркутской области, самостоятельные структурные подразделения аппарата Губернатора Иркутской области и Правительства Иркутской области.</w:t>
      </w:r>
    </w:p>
    <w:p w:rsidR="00A67A3B" w:rsidRDefault="00A67A3B">
      <w:pPr>
        <w:pStyle w:val="ConsPlusNormal"/>
        <w:jc w:val="both"/>
      </w:pPr>
      <w:r>
        <w:t xml:space="preserve">(в ред. Указов Губернатора Иркутской области от 12.09.2016 </w:t>
      </w:r>
      <w:hyperlink r:id="rId17" w:history="1">
        <w:r>
          <w:rPr>
            <w:color w:val="0000FF"/>
          </w:rPr>
          <w:t>N 209-уг</w:t>
        </w:r>
      </w:hyperlink>
      <w:r>
        <w:t xml:space="preserve">, от 12.02.2018 </w:t>
      </w:r>
      <w:hyperlink r:id="rId18" w:history="1">
        <w:r>
          <w:rPr>
            <w:color w:val="0000FF"/>
          </w:rPr>
          <w:t>N 24-уг</w:t>
        </w:r>
      </w:hyperlink>
      <w:r>
        <w:t>)</w:t>
      </w:r>
    </w:p>
    <w:p w:rsidR="00A67A3B" w:rsidRDefault="00A67A3B">
      <w:pPr>
        <w:pStyle w:val="ConsPlusNormal"/>
        <w:spacing w:before="220"/>
        <w:ind w:firstLine="540"/>
        <w:jc w:val="both"/>
      </w:pPr>
      <w:r>
        <w:t>4. Проект текста Благодарственного письма, Приветственного адреса готовится исполнительными органами государственной власти Иркутской области, самостоятельными структурными подразделениями аппарата Губернатора Иркутской области и Правительства Иркутской области, осуществляющими полномочия в сфере деятельности гражданина, коллектива организации, представляемых к поощрению (далее - исполнитель).</w:t>
      </w:r>
    </w:p>
    <w:p w:rsidR="00A67A3B" w:rsidRDefault="00A67A3B">
      <w:pPr>
        <w:pStyle w:val="ConsPlusNormal"/>
        <w:spacing w:before="220"/>
        <w:ind w:firstLine="540"/>
        <w:jc w:val="both"/>
      </w:pPr>
      <w:r>
        <w:t>Проект текста Благодарственного письма, Приветственного адреса согласовывается управлением пресс-службы и информации Губернатора Иркутской области и Правительства Иркутской области и первым заместителем руководителя аппарата Губернатора Иркутской области и Правительства Иркутской области, заместителем руководителя аппарата Губернатора Иркутской области и Правительства Иркутской области в соответствии с правовыми актами, определяющими их полномочия.</w:t>
      </w:r>
    </w:p>
    <w:p w:rsidR="00A67A3B" w:rsidRDefault="00A67A3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12.07.2018 N 136-уг)</w:t>
      </w:r>
    </w:p>
    <w:p w:rsidR="00A67A3B" w:rsidRDefault="00A67A3B">
      <w:pPr>
        <w:pStyle w:val="ConsPlusNormal"/>
        <w:spacing w:before="220"/>
        <w:ind w:firstLine="540"/>
        <w:jc w:val="both"/>
      </w:pPr>
      <w:r>
        <w:t xml:space="preserve">Согласованный проект текста Благодарственного письма, Приветственного адреса в течение трех рабочих дней оформляется управлением Губернатора Иркутской области и Правительства Иркутской области по государственной гражданской службе, кадрам и государственным наградам на бланках согласно </w:t>
      </w:r>
      <w:hyperlink w:anchor="P80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108" w:history="1">
        <w:r>
          <w:rPr>
            <w:color w:val="0000FF"/>
          </w:rPr>
          <w:t>2</w:t>
        </w:r>
      </w:hyperlink>
      <w:r>
        <w:t xml:space="preserve"> к настоящему Положению.</w:t>
      </w:r>
    </w:p>
    <w:p w:rsidR="00A67A3B" w:rsidRDefault="00A67A3B">
      <w:pPr>
        <w:pStyle w:val="ConsPlusNormal"/>
        <w:spacing w:before="220"/>
        <w:ind w:firstLine="540"/>
        <w:jc w:val="both"/>
      </w:pPr>
      <w:r>
        <w:t>Представление о направлении Благодарственного письма, Приветственного адреса вносится Губернатору Иркутской области исполнителем не позднее чем за две недели до даты вручения.</w:t>
      </w:r>
    </w:p>
    <w:p w:rsidR="00A67A3B" w:rsidRDefault="00A67A3B">
      <w:pPr>
        <w:pStyle w:val="ConsPlusNormal"/>
        <w:spacing w:before="220"/>
        <w:ind w:firstLine="540"/>
        <w:jc w:val="both"/>
      </w:pPr>
      <w:r>
        <w:lastRenderedPageBreak/>
        <w:t>5. Благодарственное письмо, Приветственный адрес подписывает Губернатор Иркутской области.</w:t>
      </w:r>
    </w:p>
    <w:p w:rsidR="00A67A3B" w:rsidRDefault="00A67A3B">
      <w:pPr>
        <w:pStyle w:val="ConsPlusNormal"/>
        <w:spacing w:before="220"/>
        <w:ind w:firstLine="540"/>
        <w:jc w:val="both"/>
      </w:pPr>
      <w:r>
        <w:t>6. Вручение Благодарственного письма, Приветственного адреса производится Губернатором Иркутской области в торжественной обстановке лично гражданам или представителям коллективов организаций, удостоенных поощрения.</w:t>
      </w:r>
    </w:p>
    <w:p w:rsidR="00A67A3B" w:rsidRDefault="00A67A3B">
      <w:pPr>
        <w:pStyle w:val="ConsPlusNormal"/>
        <w:spacing w:before="220"/>
        <w:ind w:firstLine="540"/>
        <w:jc w:val="both"/>
      </w:pPr>
      <w:r>
        <w:t>От имени Губернатора Иркутской области и по его поручению Благодарственное письмо, Приветственный адрес могут вручать первый заместитель Губернатора Иркутской области, первый заместитель Губернатора Иркутской области - Председатель Правительства Иркутской области, первый заместитель Председателя Правительства Иркутской области, заместители Губернатора Иркутской области, заместители председателя Правительства Иркутской области, руководитель аппарата Губернатора Иркутской области и Правительства Иркутской области, министры Иркутской области, главы муниципальных образований Иркутской области.</w:t>
      </w:r>
    </w:p>
    <w:p w:rsidR="00A67A3B" w:rsidRDefault="00A67A3B">
      <w:pPr>
        <w:pStyle w:val="ConsPlusNormal"/>
        <w:jc w:val="both"/>
      </w:pPr>
      <w:r>
        <w:t xml:space="preserve">(в ред. Указов Губернатора Иркутской области от 12.09.2016 </w:t>
      </w:r>
      <w:hyperlink r:id="rId20" w:history="1">
        <w:r>
          <w:rPr>
            <w:color w:val="0000FF"/>
          </w:rPr>
          <w:t>N 209-уг</w:t>
        </w:r>
      </w:hyperlink>
      <w:r>
        <w:t xml:space="preserve">, от 12.02.2018 </w:t>
      </w:r>
      <w:hyperlink r:id="rId21" w:history="1">
        <w:r>
          <w:rPr>
            <w:color w:val="0000FF"/>
          </w:rPr>
          <w:t>N 24-уг</w:t>
        </w:r>
      </w:hyperlink>
      <w:r>
        <w:t>)</w:t>
      </w:r>
    </w:p>
    <w:p w:rsidR="00A67A3B" w:rsidRDefault="00A67A3B">
      <w:pPr>
        <w:pStyle w:val="ConsPlusNormal"/>
        <w:spacing w:before="220"/>
        <w:ind w:firstLine="540"/>
        <w:jc w:val="both"/>
      </w:pPr>
      <w:r>
        <w:t>7. Ответственность за своевременное вручение Благодарственного письма, Приветственного адреса возлагается соответственно на исполнителя и управление Губернатора Иркутской области и Правительства Иркутской области по государственной гражданской службе, кадрам и государственным наградам.</w:t>
      </w:r>
    </w:p>
    <w:p w:rsidR="00A67A3B" w:rsidRDefault="00A67A3B">
      <w:pPr>
        <w:pStyle w:val="ConsPlusNormal"/>
        <w:ind w:firstLine="540"/>
        <w:jc w:val="both"/>
      </w:pPr>
    </w:p>
    <w:p w:rsidR="00A67A3B" w:rsidRDefault="00A67A3B">
      <w:pPr>
        <w:pStyle w:val="ConsPlusNormal"/>
        <w:jc w:val="right"/>
      </w:pPr>
      <w:r>
        <w:t>Заместитель Председателя</w:t>
      </w:r>
    </w:p>
    <w:p w:rsidR="00A67A3B" w:rsidRDefault="00A67A3B">
      <w:pPr>
        <w:pStyle w:val="ConsPlusNormal"/>
        <w:jc w:val="right"/>
      </w:pPr>
      <w:r>
        <w:t>Правительства Иркутской области -</w:t>
      </w:r>
    </w:p>
    <w:p w:rsidR="00A67A3B" w:rsidRDefault="00A67A3B">
      <w:pPr>
        <w:pStyle w:val="ConsPlusNormal"/>
        <w:jc w:val="right"/>
      </w:pPr>
      <w:r>
        <w:t>руководитель аппарата Губернатора</w:t>
      </w:r>
    </w:p>
    <w:p w:rsidR="00A67A3B" w:rsidRDefault="00A67A3B">
      <w:pPr>
        <w:pStyle w:val="ConsPlusNormal"/>
        <w:jc w:val="right"/>
      </w:pPr>
      <w:r>
        <w:t>Иркутской области и Правительства</w:t>
      </w:r>
    </w:p>
    <w:p w:rsidR="00A67A3B" w:rsidRDefault="00A67A3B">
      <w:pPr>
        <w:pStyle w:val="ConsPlusNormal"/>
        <w:jc w:val="right"/>
      </w:pPr>
      <w:r>
        <w:t>Иркутской области</w:t>
      </w:r>
    </w:p>
    <w:p w:rsidR="00A67A3B" w:rsidRDefault="00A67A3B">
      <w:pPr>
        <w:pStyle w:val="ConsPlusNormal"/>
        <w:jc w:val="right"/>
      </w:pPr>
      <w:r>
        <w:t>В.Ю.ДОРОФЕЕВ</w:t>
      </w: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Normal"/>
        <w:jc w:val="right"/>
        <w:outlineLvl w:val="1"/>
      </w:pPr>
      <w:r>
        <w:t>Приложение 1</w:t>
      </w:r>
    </w:p>
    <w:p w:rsidR="00A67A3B" w:rsidRDefault="00A67A3B">
      <w:pPr>
        <w:pStyle w:val="ConsPlusNormal"/>
        <w:jc w:val="right"/>
      </w:pPr>
      <w:r>
        <w:t>к Положению</w:t>
      </w:r>
    </w:p>
    <w:p w:rsidR="00A67A3B" w:rsidRDefault="00A67A3B">
      <w:pPr>
        <w:pStyle w:val="ConsPlusNormal"/>
        <w:jc w:val="right"/>
      </w:pPr>
      <w:r>
        <w:t>о Благодарственном письме</w:t>
      </w:r>
    </w:p>
    <w:p w:rsidR="00A67A3B" w:rsidRDefault="00A67A3B">
      <w:pPr>
        <w:pStyle w:val="ConsPlusNormal"/>
        <w:jc w:val="right"/>
      </w:pPr>
      <w:r>
        <w:t>Губернатора Иркутской области</w:t>
      </w:r>
    </w:p>
    <w:p w:rsidR="00A67A3B" w:rsidRDefault="00A67A3B">
      <w:pPr>
        <w:pStyle w:val="ConsPlusNormal"/>
        <w:jc w:val="right"/>
      </w:pPr>
      <w:r>
        <w:t>и Приветственном адресе</w:t>
      </w:r>
    </w:p>
    <w:p w:rsidR="00A67A3B" w:rsidRDefault="00A67A3B">
      <w:pPr>
        <w:pStyle w:val="ConsPlusNormal"/>
        <w:jc w:val="right"/>
      </w:pPr>
      <w:r>
        <w:t>Губернатора Иркутской области</w:t>
      </w:r>
    </w:p>
    <w:p w:rsidR="00A67A3B" w:rsidRDefault="00A67A3B">
      <w:pPr>
        <w:pStyle w:val="ConsPlusNormal"/>
        <w:ind w:firstLine="540"/>
        <w:jc w:val="both"/>
      </w:pPr>
    </w:p>
    <w:p w:rsidR="00A67A3B" w:rsidRDefault="00A67A3B">
      <w:pPr>
        <w:pStyle w:val="ConsPlusTitle"/>
        <w:jc w:val="center"/>
      </w:pPr>
      <w:bookmarkStart w:id="1" w:name="P80"/>
      <w:bookmarkEnd w:id="1"/>
      <w:r>
        <w:t>ОПИСАНИЕ БЛАГОДАРСТВЕННОГО ПИСЬМА</w:t>
      </w:r>
    </w:p>
    <w:p w:rsidR="00A67A3B" w:rsidRDefault="00A67A3B">
      <w:pPr>
        <w:pStyle w:val="ConsPlusTitle"/>
        <w:jc w:val="center"/>
      </w:pPr>
      <w:r>
        <w:t>ГУБЕРНАТОРА ИРКУТСКОЙ ОБЛАСТИ</w:t>
      </w:r>
    </w:p>
    <w:p w:rsidR="00A67A3B" w:rsidRDefault="00A67A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67A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7A3B" w:rsidRDefault="00A67A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7A3B" w:rsidRDefault="00A67A3B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Иркутской области</w:t>
            </w:r>
          </w:p>
          <w:p w:rsidR="00A67A3B" w:rsidRDefault="00A67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25.07.2012 </w:t>
            </w:r>
            <w:hyperlink r:id="rId22" w:history="1">
              <w:r>
                <w:rPr>
                  <w:color w:val="0000FF"/>
                </w:rPr>
                <w:t>N 222-уг</w:t>
              </w:r>
            </w:hyperlink>
            <w:r>
              <w:rPr>
                <w:color w:val="392C69"/>
              </w:rPr>
              <w:t xml:space="preserve">, от 04.06.2018 </w:t>
            </w:r>
            <w:hyperlink r:id="rId23" w:history="1">
              <w:r>
                <w:rPr>
                  <w:color w:val="0000FF"/>
                </w:rPr>
                <w:t>N 111-уг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7A3B" w:rsidRDefault="00A67A3B">
      <w:pPr>
        <w:pStyle w:val="ConsPlusNormal"/>
        <w:ind w:firstLine="540"/>
        <w:jc w:val="both"/>
      </w:pPr>
    </w:p>
    <w:p w:rsidR="00A67A3B" w:rsidRDefault="00A67A3B">
      <w:pPr>
        <w:pStyle w:val="ConsPlusNormal"/>
        <w:ind w:firstLine="540"/>
        <w:jc w:val="both"/>
      </w:pPr>
      <w:r>
        <w:t xml:space="preserve">Бланк Благодарственного письма Губернатора Иркутской области (далее - бланк) представляет собой вертикально расположенный лист бумаги формата А4, на который нанесены прямоугольная рамка синего и белого цветов, тангирная сетка зеленого цвета, представляющая собой изображение карты Иркутской области в сиянии и кедровые ветви с шишками по углам. В верхней части бланка надпись зеленого цвета "ГУБЕРНАТОР ИРКУТСКОЙ ОБЛАСТИ". Ниже расположен полноцветный Герб Иркутской области. Под Гербом Иркутской области надпись крупными буквами зеленого цвета "БЛАГОДАРСТВЕННОЕ ПИСЬМО". Бланк выполнен офсетной </w:t>
      </w:r>
      <w:r>
        <w:lastRenderedPageBreak/>
        <w:t>печатью с использованием тиснения зеленой фольгой. Поля бланка светло-зеленого цвета.</w:t>
      </w:r>
    </w:p>
    <w:p w:rsidR="00A67A3B" w:rsidRDefault="00A67A3B">
      <w:pPr>
        <w:pStyle w:val="ConsPlusNormal"/>
        <w:spacing w:before="220"/>
        <w:ind w:firstLine="540"/>
        <w:jc w:val="both"/>
      </w:pPr>
      <w:r>
        <w:t>Бланк оформляется в фоторамку размером А-4.</w:t>
      </w:r>
    </w:p>
    <w:p w:rsidR="00A67A3B" w:rsidRDefault="00A67A3B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Губернатора Иркутской области от 04.06.2018 N 111-уг)</w:t>
      </w:r>
    </w:p>
    <w:p w:rsidR="00A67A3B" w:rsidRDefault="00A67A3B">
      <w:pPr>
        <w:pStyle w:val="ConsPlusNormal"/>
        <w:jc w:val="center"/>
      </w:pPr>
    </w:p>
    <w:p w:rsidR="00A67A3B" w:rsidRDefault="00A67A3B">
      <w:pPr>
        <w:pStyle w:val="ConsPlusNormal"/>
        <w:jc w:val="right"/>
      </w:pPr>
      <w:r>
        <w:t>Заместитель Председателя</w:t>
      </w:r>
    </w:p>
    <w:p w:rsidR="00A67A3B" w:rsidRDefault="00A67A3B">
      <w:pPr>
        <w:pStyle w:val="ConsPlusNormal"/>
        <w:jc w:val="right"/>
      </w:pPr>
      <w:r>
        <w:t>Правительства Иркутской области -</w:t>
      </w:r>
    </w:p>
    <w:p w:rsidR="00A67A3B" w:rsidRDefault="00A67A3B">
      <w:pPr>
        <w:pStyle w:val="ConsPlusNormal"/>
        <w:jc w:val="right"/>
      </w:pPr>
      <w:r>
        <w:t>руководитель аппарата Губернатора</w:t>
      </w:r>
    </w:p>
    <w:p w:rsidR="00A67A3B" w:rsidRDefault="00A67A3B">
      <w:pPr>
        <w:pStyle w:val="ConsPlusNormal"/>
        <w:jc w:val="right"/>
      </w:pPr>
      <w:r>
        <w:t>Иркутской области и Правительства</w:t>
      </w:r>
    </w:p>
    <w:p w:rsidR="00A67A3B" w:rsidRDefault="00A67A3B">
      <w:pPr>
        <w:pStyle w:val="ConsPlusNormal"/>
        <w:jc w:val="right"/>
      </w:pPr>
      <w:r>
        <w:t>Иркутской области</w:t>
      </w:r>
    </w:p>
    <w:p w:rsidR="00A67A3B" w:rsidRDefault="00A67A3B">
      <w:pPr>
        <w:pStyle w:val="ConsPlusNormal"/>
        <w:jc w:val="right"/>
      </w:pPr>
      <w:r>
        <w:t>В.Ю.ДОРОФЕЕВ</w:t>
      </w: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Normal"/>
        <w:jc w:val="right"/>
        <w:outlineLvl w:val="1"/>
      </w:pPr>
      <w:r>
        <w:t>Приложение 2</w:t>
      </w:r>
    </w:p>
    <w:p w:rsidR="00A67A3B" w:rsidRDefault="00A67A3B">
      <w:pPr>
        <w:pStyle w:val="ConsPlusNormal"/>
        <w:jc w:val="right"/>
      </w:pPr>
      <w:r>
        <w:t>к Положению</w:t>
      </w:r>
    </w:p>
    <w:p w:rsidR="00A67A3B" w:rsidRDefault="00A67A3B">
      <w:pPr>
        <w:pStyle w:val="ConsPlusNormal"/>
        <w:jc w:val="right"/>
      </w:pPr>
      <w:r>
        <w:t>о Благодарственном письме</w:t>
      </w:r>
    </w:p>
    <w:p w:rsidR="00A67A3B" w:rsidRDefault="00A67A3B">
      <w:pPr>
        <w:pStyle w:val="ConsPlusNormal"/>
        <w:jc w:val="right"/>
      </w:pPr>
      <w:r>
        <w:t>Губернатора Иркутской области</w:t>
      </w:r>
    </w:p>
    <w:p w:rsidR="00A67A3B" w:rsidRDefault="00A67A3B">
      <w:pPr>
        <w:pStyle w:val="ConsPlusNormal"/>
        <w:jc w:val="right"/>
      </w:pPr>
      <w:r>
        <w:t>и Приветственном адресе</w:t>
      </w:r>
    </w:p>
    <w:p w:rsidR="00A67A3B" w:rsidRDefault="00A67A3B">
      <w:pPr>
        <w:pStyle w:val="ConsPlusNormal"/>
        <w:jc w:val="right"/>
      </w:pPr>
      <w:r>
        <w:t>Губернатора Иркутской области</w:t>
      </w:r>
    </w:p>
    <w:p w:rsidR="00A67A3B" w:rsidRDefault="00A67A3B">
      <w:pPr>
        <w:pStyle w:val="ConsPlusNormal"/>
        <w:jc w:val="right"/>
      </w:pPr>
    </w:p>
    <w:p w:rsidR="00A67A3B" w:rsidRDefault="00A67A3B">
      <w:pPr>
        <w:pStyle w:val="ConsPlusTitle"/>
        <w:jc w:val="center"/>
      </w:pPr>
      <w:bookmarkStart w:id="2" w:name="P108"/>
      <w:bookmarkEnd w:id="2"/>
      <w:r>
        <w:t>ОПИСАНИЕ ПРИВЕТСТВЕННОГО АДРЕСА</w:t>
      </w:r>
    </w:p>
    <w:p w:rsidR="00A67A3B" w:rsidRDefault="00A67A3B">
      <w:pPr>
        <w:pStyle w:val="ConsPlusTitle"/>
        <w:jc w:val="center"/>
      </w:pPr>
      <w:r>
        <w:t>ГУБЕРНАТОРА ИРКУТСКОЙ ОБЛАСТИ</w:t>
      </w:r>
    </w:p>
    <w:p w:rsidR="00A67A3B" w:rsidRDefault="00A67A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67A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7A3B" w:rsidRDefault="00A67A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7A3B" w:rsidRDefault="00A67A3B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Иркутской области</w:t>
            </w:r>
          </w:p>
          <w:p w:rsidR="00A67A3B" w:rsidRDefault="00A67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25.07.2012 </w:t>
            </w:r>
            <w:hyperlink r:id="rId25" w:history="1">
              <w:r>
                <w:rPr>
                  <w:color w:val="0000FF"/>
                </w:rPr>
                <w:t>N 222-уг</w:t>
              </w:r>
            </w:hyperlink>
            <w:r>
              <w:rPr>
                <w:color w:val="392C69"/>
              </w:rPr>
              <w:t xml:space="preserve">, от 04.06.2018 </w:t>
            </w:r>
            <w:hyperlink r:id="rId26" w:history="1">
              <w:r>
                <w:rPr>
                  <w:color w:val="0000FF"/>
                </w:rPr>
                <w:t>N 111-уг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7A3B" w:rsidRDefault="00A67A3B">
      <w:pPr>
        <w:pStyle w:val="ConsPlusNormal"/>
        <w:ind w:firstLine="540"/>
        <w:jc w:val="both"/>
      </w:pPr>
    </w:p>
    <w:p w:rsidR="00A67A3B" w:rsidRDefault="00A67A3B">
      <w:pPr>
        <w:pStyle w:val="ConsPlusNormal"/>
        <w:ind w:firstLine="540"/>
        <w:jc w:val="both"/>
      </w:pPr>
      <w:r>
        <w:t>Бланк Приветственного адреса Губернатора Иркутской области (далее - бланк) представляет собой вертикально расположенный лист бумаги формата А4, на который нанесены прямоугольная рамка синего и белого цветов, тангирная сетка зеленого цвета, представляющая собой изображение карты Иркутской области в сиянии и кедровые ветви с шишками по углам. В верхней части бланка надпись зеленого цвета "ГУБЕРНАТОР ИРКУТСКОЙ ОБЛАСТИ". Ниже расположен полноцветный Герб Иркутской области. Под Гербом Иркутской области надпись крупными буквами золотистого цвета "ПРИВЕТСТВЕННЫЙ АДРЕС". Бланк выполнен офсетной печатью с использованием тиснения золотистой фольгой. Поля бланка светло-зеленого цвета.</w:t>
      </w:r>
    </w:p>
    <w:p w:rsidR="00A67A3B" w:rsidRDefault="00A67A3B">
      <w:pPr>
        <w:pStyle w:val="ConsPlusNormal"/>
        <w:spacing w:before="220"/>
        <w:ind w:firstLine="540"/>
        <w:jc w:val="both"/>
      </w:pPr>
      <w:r>
        <w:t>Бланк оформляется в фоторамку размером А-4.</w:t>
      </w:r>
    </w:p>
    <w:p w:rsidR="00A67A3B" w:rsidRDefault="00A67A3B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Указом</w:t>
        </w:r>
      </w:hyperlink>
      <w:r>
        <w:t xml:space="preserve"> Губернатора Иркутской области от 04.06.2018 N 111-уг)</w:t>
      </w:r>
    </w:p>
    <w:p w:rsidR="00A67A3B" w:rsidRDefault="00A67A3B">
      <w:pPr>
        <w:pStyle w:val="ConsPlusNormal"/>
        <w:jc w:val="center"/>
      </w:pPr>
    </w:p>
    <w:p w:rsidR="00A67A3B" w:rsidRDefault="00A67A3B">
      <w:pPr>
        <w:pStyle w:val="ConsPlusNormal"/>
        <w:jc w:val="right"/>
      </w:pPr>
      <w:r>
        <w:t>Заместитель Председателя</w:t>
      </w:r>
    </w:p>
    <w:p w:rsidR="00A67A3B" w:rsidRDefault="00A67A3B">
      <w:pPr>
        <w:pStyle w:val="ConsPlusNormal"/>
        <w:jc w:val="right"/>
      </w:pPr>
      <w:r>
        <w:t>Правительства Иркутской области -</w:t>
      </w:r>
    </w:p>
    <w:p w:rsidR="00A67A3B" w:rsidRDefault="00A67A3B">
      <w:pPr>
        <w:pStyle w:val="ConsPlusNormal"/>
        <w:jc w:val="right"/>
      </w:pPr>
      <w:r>
        <w:t>руководитель аппарата Губернатора</w:t>
      </w:r>
    </w:p>
    <w:p w:rsidR="00A67A3B" w:rsidRDefault="00A67A3B">
      <w:pPr>
        <w:pStyle w:val="ConsPlusNormal"/>
        <w:jc w:val="right"/>
      </w:pPr>
      <w:r>
        <w:t>Иркутской области и Правительства</w:t>
      </w:r>
    </w:p>
    <w:p w:rsidR="00A67A3B" w:rsidRDefault="00A67A3B">
      <w:pPr>
        <w:pStyle w:val="ConsPlusNormal"/>
        <w:jc w:val="right"/>
      </w:pPr>
      <w:r>
        <w:t>Иркутской области</w:t>
      </w:r>
    </w:p>
    <w:p w:rsidR="00A67A3B" w:rsidRDefault="00A67A3B">
      <w:pPr>
        <w:pStyle w:val="ConsPlusNormal"/>
        <w:jc w:val="right"/>
      </w:pPr>
      <w:r>
        <w:t>В.Ю.ДОРОФЕЕВ</w:t>
      </w:r>
    </w:p>
    <w:p w:rsidR="00A67A3B" w:rsidRDefault="00A67A3B">
      <w:pPr>
        <w:pStyle w:val="ConsPlusNormal"/>
        <w:ind w:firstLine="540"/>
        <w:jc w:val="both"/>
      </w:pPr>
    </w:p>
    <w:p w:rsidR="00A67A3B" w:rsidRDefault="00A67A3B">
      <w:pPr>
        <w:pStyle w:val="ConsPlusNormal"/>
        <w:ind w:firstLine="540"/>
        <w:jc w:val="both"/>
      </w:pPr>
    </w:p>
    <w:p w:rsidR="00A67A3B" w:rsidRDefault="00A67A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E69" w:rsidRDefault="005A2E69">
      <w:bookmarkStart w:id="3" w:name="_GoBack"/>
      <w:bookmarkEnd w:id="3"/>
    </w:p>
    <w:sectPr w:rsidR="005A2E69" w:rsidSect="00FE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3B"/>
    <w:rsid w:val="005A2E69"/>
    <w:rsid w:val="008A1C9A"/>
    <w:rsid w:val="00A6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C68B2-DCD9-4566-800B-89B0B982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7A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848DABD61BAF4A5155C363A215BFD95EC8B20ACA6FD4C53D4F808BDEA982BFDE884CA9FF9DDECE270440BFT2WDD" TargetMode="External"/><Relationship Id="rId13" Type="http://schemas.openxmlformats.org/officeDocument/2006/relationships/hyperlink" Target="consultantplus://offline/ref=5C848DABD61BAF4A5155C363A215BFD95EC8B20ACA69D9C23B4B808BDEA982BFDE884CA9FF9DDECE270440BFT2WDD" TargetMode="External"/><Relationship Id="rId18" Type="http://schemas.openxmlformats.org/officeDocument/2006/relationships/hyperlink" Target="consultantplus://offline/ref=5C848DABD61BAF4A5155C363A215BFD95EC8B20ACA6FDFCE3D4B808BDEA982BFDE884CA9FF9DDECE270440BFT2W3D" TargetMode="External"/><Relationship Id="rId26" Type="http://schemas.openxmlformats.org/officeDocument/2006/relationships/hyperlink" Target="consultantplus://offline/ref=5C848DABD61BAF4A5155C363A215BFD95EC8B20ACA6FD4C53D4F808BDEA982BFDE884CA9FF9DDECE270440BET2WA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848DABD61BAF4A5155C363A215BFD95EC8B20ACA6FDFCE3D4B808BDEA982BFDE884CA9FF9DDECE270440BET2WAD" TargetMode="External"/><Relationship Id="rId7" Type="http://schemas.openxmlformats.org/officeDocument/2006/relationships/hyperlink" Target="consultantplus://offline/ref=5C848DABD61BAF4A5155C363A215BFD95EC8B20ACA6FDFCE3D4B808BDEA982BFDE884CA9FF9DDECE270440BFT2W2D" TargetMode="External"/><Relationship Id="rId12" Type="http://schemas.openxmlformats.org/officeDocument/2006/relationships/hyperlink" Target="consultantplus://offline/ref=5C848DABD61BAF4A5155C363A215BFD95EC8B20ACD69DDC43D47DD81D6F08EBDD98713BEF8D4D2CF270440TBW8D" TargetMode="External"/><Relationship Id="rId17" Type="http://schemas.openxmlformats.org/officeDocument/2006/relationships/hyperlink" Target="consultantplus://offline/ref=5C848DABD61BAF4A5155C363A215BFD95EC8B20ACA69D9C23B4B808BDEA982BFDE884CA9FF9DDECE270440BFT2W2D" TargetMode="External"/><Relationship Id="rId25" Type="http://schemas.openxmlformats.org/officeDocument/2006/relationships/hyperlink" Target="consultantplus://offline/ref=5C848DABD61BAF4A5155C363A215BFD95EC8B20ACD69DDC43D47DD81D6F08EBDD98713BEF8D4D2CF270441TBWD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848DABD61BAF4A5155C363A215BFD95EC8B20ACA6EDCC63E49808BDEA982BFDE884CA9FF9DDECE270440BFT2WDD" TargetMode="External"/><Relationship Id="rId20" Type="http://schemas.openxmlformats.org/officeDocument/2006/relationships/hyperlink" Target="consultantplus://offline/ref=5C848DABD61BAF4A5155C363A215BFD95EC8B20ACA69D9C23B4B808BDEA982BFDE884CA9FF9DDECE270440BFT2W3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848DABD61BAF4A5155C363A215BFD95EC8B20ACA69D9C23B4B808BDEA982BFDE884CA9FF9DDECE270440BFT2WDD" TargetMode="External"/><Relationship Id="rId11" Type="http://schemas.openxmlformats.org/officeDocument/2006/relationships/hyperlink" Target="consultantplus://offline/ref=5C848DABD61BAF4A5155C363A215BFD95EC8B20ACA6FD5C23C4E808BDEA982BFDE884CA9FF9DDECE270444B8T2W8D" TargetMode="External"/><Relationship Id="rId24" Type="http://schemas.openxmlformats.org/officeDocument/2006/relationships/hyperlink" Target="consultantplus://offline/ref=5C848DABD61BAF4A5155C363A215BFD95EC8B20ACA6FD4C53D4F808BDEA982BFDE884CA9FF9DDECE270440BFT2W2D" TargetMode="External"/><Relationship Id="rId5" Type="http://schemas.openxmlformats.org/officeDocument/2006/relationships/hyperlink" Target="consultantplus://offline/ref=5C848DABD61BAF4A5155C363A215BFD95EC8B20ACD69DDC43D47DD81D6F08EBDD98713BEF8D4D2CF270440TBW8D" TargetMode="External"/><Relationship Id="rId15" Type="http://schemas.openxmlformats.org/officeDocument/2006/relationships/hyperlink" Target="consultantplus://offline/ref=5C848DABD61BAF4A5155C363A215BFD95EC8B20ACA6FD4C53D4F808BDEA982BFDE884CA9FF9DDECE270440BFT2WDD" TargetMode="External"/><Relationship Id="rId23" Type="http://schemas.openxmlformats.org/officeDocument/2006/relationships/hyperlink" Target="consultantplus://offline/ref=5C848DABD61BAF4A5155C363A215BFD95EC8B20ACA6FD4C53D4F808BDEA982BFDE884CA9FF9DDECE270440BFT2W2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C848DABD61BAF4A5155C363A215BFD95EC8B20ACA6FD5C23C4E808BDEA982BFDE884CA9FF9DDECE270444BCT2WCD" TargetMode="External"/><Relationship Id="rId19" Type="http://schemas.openxmlformats.org/officeDocument/2006/relationships/hyperlink" Target="consultantplus://offline/ref=5C848DABD61BAF4A5155C363A215BFD95EC8B20ACA6EDCC63E49808BDEA982BFDE884CA9FF9DDECE270440BFT2WD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C848DABD61BAF4A5155C363A215BFD95EC8B20ACA6EDCC63E49808BDEA982BFDE884CA9FF9DDECE270440BFT2WDD" TargetMode="External"/><Relationship Id="rId14" Type="http://schemas.openxmlformats.org/officeDocument/2006/relationships/hyperlink" Target="consultantplus://offline/ref=5C848DABD61BAF4A5155C363A215BFD95EC8B20ACA6FDFCE3D4B808BDEA982BFDE884CA9FF9DDECE270440BFT2W2D" TargetMode="External"/><Relationship Id="rId22" Type="http://schemas.openxmlformats.org/officeDocument/2006/relationships/hyperlink" Target="consultantplus://offline/ref=5C848DABD61BAF4A5155C363A215BFD95EC8B20ACD69DDC43D47DD81D6F08EBDD98713BEF8D4D2CF270440TBW7D" TargetMode="External"/><Relationship Id="rId27" Type="http://schemas.openxmlformats.org/officeDocument/2006/relationships/hyperlink" Target="consultantplus://offline/ref=5C848DABD61BAF4A5155C363A215BFD95EC8B20ACA6FD4C53D4F808BDEA982BFDE884CA9FF9DDECE270440BET2W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Вольтеровна Волкова</dc:creator>
  <cp:keywords/>
  <dc:description/>
  <cp:lastModifiedBy>Марина Вольтеровна Волкова</cp:lastModifiedBy>
  <cp:revision>1</cp:revision>
  <dcterms:created xsi:type="dcterms:W3CDTF">2018-08-13T03:22:00Z</dcterms:created>
  <dcterms:modified xsi:type="dcterms:W3CDTF">2018-08-13T03:24:00Z</dcterms:modified>
</cp:coreProperties>
</file>